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Raleway" w:hAnsi="Raleway" w:eastAsia="Raleway"/>
          <w:b/>
          <w:i w:val="0"/>
          <w:color w:val="000000"/>
          <w:sz w:val="44"/>
        </w:rPr>
        <w:t>Weekly project status report</w:t>
      </w:r>
    </w:p>
    <w:p>
      <w:pPr>
        <w:spacing w:after="100"/>
      </w:pPr>
      <w:r>
        <w:rPr>
          <w:rFonts w:ascii="Raleway" w:hAnsi="Raleway" w:eastAsia="Raleway"/>
          <w:b w:val="0"/>
          <w:i w:val="0"/>
          <w:color w:val="655E55"/>
          <w:sz w:val="18"/>
        </w:rPr>
        <w:t>A short, evidence-aware update for the people who need to act or decide.</w:t>
      </w:r>
    </w:p>
    <w:p>
      <w:pPr>
        <w:spacing w:after="80"/>
      </w:pPr>
      <w:r>
        <w:rPr>
          <w:rFonts w:ascii="Raleway" w:hAnsi="Raleway" w:eastAsia="Raleway"/>
          <w:b/>
          <w:i w:val="0"/>
          <w:color w:val="001845"/>
          <w:sz w:val="16"/>
        </w:rPr>
        <w:t>FICTIONAL SCENARIO  ·  All names, dates and figures below are illustrative.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8C9B8"/>
          <w:left w:val="single" w:sz="5" w:space="0" w:color="D8C9B8"/>
          <w:bottom w:val="single" w:sz="5" w:space="0" w:color="D8C9B8"/>
          <w:right w:val="single" w:sz="5" w:space="0" w:color="D8C9B8"/>
          <w:insideH w:val="single" w:sz="5" w:space="0" w:color="D8C9B8"/>
          <w:insideV w:val="single" w:sz="5" w:space="0" w:color="D8C9B8"/>
        </w:tblBorders>
      </w:tblPr>
      <w:tblGrid>
        <w:gridCol w:w="3848"/>
        <w:gridCol w:w="3848"/>
        <w:gridCol w:w="3848"/>
        <w:gridCol w:w="3848"/>
      </w:tblGrid>
      <w:tr>
        <w:tc>
          <w:tcPr>
            <w:tcW w:type="dxa" w:w="4176"/>
            <w:shd w:fill="FFFC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40" w:line="240" w:lineRule="auto"/>
            </w:pPr>
            <w:r/>
            <w:r>
              <w:rPr>
                <w:rFonts w:ascii="Raleway" w:hAnsi="Raleway" w:eastAsia="Raleway"/>
                <w:b/>
                <w:i w:val="0"/>
                <w:color w:val="655E55"/>
                <w:sz w:val="14"/>
              </w:rPr>
              <w:t>PROJECT</w:t>
            </w:r>
          </w:p>
          <w:p>
            <w:pPr>
              <w:spacing w:after="0" w:line="240" w:lineRule="auto"/>
            </w:pPr>
            <w:r>
              <w:rPr>
                <w:rFonts w:ascii="Raleway" w:hAnsi="Raleway" w:eastAsia="Raleway"/>
                <w:b w:val="0"/>
                <w:i w:val="0"/>
                <w:color w:val="22333B"/>
                <w:sz w:val="18"/>
              </w:rPr>
              <w:t>Service request rollout</w:t>
            </w:r>
          </w:p>
        </w:tc>
        <w:tc>
          <w:tcPr>
            <w:tcW w:type="dxa" w:w="4032"/>
            <w:shd w:fill="FFFC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40" w:line="240" w:lineRule="auto"/>
            </w:pPr>
            <w:r/>
            <w:r>
              <w:rPr>
                <w:rFonts w:ascii="Raleway" w:hAnsi="Raleway" w:eastAsia="Raleway"/>
                <w:b/>
                <w:i w:val="0"/>
                <w:color w:val="655E55"/>
                <w:sz w:val="14"/>
              </w:rPr>
              <w:t>REPORTING PERIOD</w:t>
            </w:r>
          </w:p>
          <w:p>
            <w:pPr>
              <w:spacing w:after="0" w:line="240" w:lineRule="auto"/>
            </w:pPr>
            <w:r>
              <w:rPr>
                <w:rFonts w:ascii="Raleway" w:hAnsi="Raleway" w:eastAsia="Raleway"/>
                <w:b w:val="0"/>
                <w:i w:val="0"/>
                <w:color w:val="22333B"/>
                <w:sz w:val="18"/>
              </w:rPr>
              <w:t>12–16 Oct 2026</w:t>
            </w:r>
          </w:p>
        </w:tc>
        <w:tc>
          <w:tcPr>
            <w:tcW w:type="dxa" w:w="3312"/>
            <w:shd w:fill="FFFC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40" w:line="240" w:lineRule="auto"/>
            </w:pPr>
            <w:r/>
            <w:r>
              <w:rPr>
                <w:rFonts w:ascii="Raleway" w:hAnsi="Raleway" w:eastAsia="Raleway"/>
                <w:b/>
                <w:i w:val="0"/>
                <w:color w:val="655E55"/>
                <w:sz w:val="14"/>
              </w:rPr>
              <w:t>PREPARED BY</w:t>
            </w:r>
          </w:p>
          <w:p>
            <w:pPr>
              <w:spacing w:after="0" w:line="240" w:lineRule="auto"/>
            </w:pPr>
            <w:r>
              <w:rPr>
                <w:rFonts w:ascii="Raleway" w:hAnsi="Raleway" w:eastAsia="Raleway"/>
                <w:b w:val="0"/>
                <w:i w:val="0"/>
                <w:color w:val="22333B"/>
                <w:sz w:val="18"/>
              </w:rPr>
              <w:t>Project manager</w:t>
            </w:r>
          </w:p>
        </w:tc>
        <w:tc>
          <w:tcPr>
            <w:tcW w:type="dxa" w:w="3874"/>
            <w:shd w:fill="FFFC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40" w:line="240" w:lineRule="auto"/>
            </w:pPr>
            <w:r/>
            <w:r>
              <w:rPr>
                <w:rFonts w:ascii="Raleway" w:hAnsi="Raleway" w:eastAsia="Raleway"/>
                <w:b/>
                <w:i w:val="0"/>
                <w:color w:val="655E55"/>
                <w:sz w:val="14"/>
              </w:rPr>
              <w:t>INFORMATION CHECKED</w:t>
            </w:r>
          </w:p>
          <w:p>
            <w:pPr>
              <w:spacing w:after="0" w:line="240" w:lineRule="auto"/>
            </w:pPr>
            <w:r>
              <w:rPr>
                <w:rFonts w:ascii="Raleway" w:hAnsi="Raleway" w:eastAsia="Raleway"/>
                <w:b w:val="0"/>
                <w:i w:val="0"/>
                <w:color w:val="22333B"/>
                <w:sz w:val="18"/>
              </w:rPr>
              <w:t>16 Oct 2026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40"/>
        <w:gridCol w:w="13954"/>
      </w:tblGrid>
      <w:tr>
        <w:tc>
          <w:tcPr>
            <w:tcW w:type="dxa" w:w="7697"/>
            <w:shd w:fill="FFCA3A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Raleway" w:hAnsi="Raleway" w:eastAsia="Raleway"/>
                <w:b/>
                <w:color w:val="001845"/>
                <w:sz w:val="16"/>
              </w:rPr>
              <w:t>AMBER</w:t>
            </w:r>
          </w:p>
        </w:tc>
        <w:tc>
          <w:tcPr>
            <w:tcW w:type="dxa" w:w="7697"/>
            <w:shd w:fill="E8D8C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Raleway" w:hAnsi="Raleway" w:eastAsia="Raleway"/>
                <w:b w:val="0"/>
                <w:color w:val="22333B"/>
                <w:sz w:val="18"/>
              </w:rPr>
              <w:t>Pilot is useful, but four users still need a follow-up before the next rollout decision.</w:t>
            </w:r>
          </w:p>
        </w:tc>
      </w:tr>
    </w:tbl>
    <w:p>
      <w:pPr>
        <w:spacing w:after="0" w:line="120" w:lineRule="auto"/>
      </w:pPr>
      <w:r>
        <w:rPr>
          <w:sz w:val="4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61"/>
        <w:gridCol w:w="7733"/>
      </w:tblGrid>
      <w:tr>
        <w:tc>
          <w:tcPr>
            <w:tcW w:type="dxa" w:w="7697"/>
            <w:tcMar>
              <w:top w:w="35" w:type="dxa"/>
              <w:start w:w="115" w:type="dxa"/>
              <w:bottom w:w="45" w:type="dxa"/>
              <w:end w:w="115" w:type="dxa"/>
            </w:tcMar>
            <w:vAlign w:val="top"/>
          </w:tcPr>
          <w:p>
            <w:pPr>
              <w:keepNext/>
              <w:spacing w:before="0" w:after="60"/>
            </w:pPr>
            <w:r>
              <w:rPr>
                <w:rFonts w:ascii="Raleway" w:hAnsi="Raleway" w:eastAsia="Raleway"/>
                <w:b/>
                <w:i w:val="0"/>
                <w:color w:val="000000"/>
                <w:sz w:val="20"/>
              </w:rPr>
              <w:t>Progress and next milestone</w:t>
            </w:r>
          </w:p>
          <w:p>
            <w:pPr>
              <w:spacing w:after="0" w:before="0" w:line="240" w:lineRule="auto"/>
            </w:pPr>
            <w:r>
              <w:rPr>
                <w:rFonts w:ascii="Raleway" w:hAnsi="Raleway" w:eastAsia="Raleway"/>
                <w:b/>
                <w:i w:val="0"/>
                <w:color w:val="655E55"/>
                <w:sz w:val="16"/>
              </w:rPr>
              <w:t>Completed this period</w:t>
            </w:r>
          </w:p>
          <w:p>
            <w:pPr>
              <w:spacing w:after="60" w:before="0" w:line="240" w:lineRule="auto"/>
            </w:pPr>
            <w:r>
              <w:rPr>
                <w:rFonts w:ascii="Raleway" w:hAnsi="Raleway" w:eastAsia="Raleway"/>
                <w:b w:val="0"/>
                <w:i w:val="0"/>
                <w:color w:val="22333B"/>
                <w:sz w:val="18"/>
              </w:rPr>
              <w:t>Two pilot teams tested the new intake; 18 of 22 test requests were completed. The remaining four need follow-up.</w:t>
            </w:r>
          </w:p>
          <w:p>
            <w:pPr>
              <w:spacing w:after="0" w:before="0" w:line="240" w:lineRule="auto"/>
            </w:pPr>
            <w:r>
              <w:rPr>
                <w:rFonts w:ascii="Raleway" w:hAnsi="Raleway" w:eastAsia="Raleway"/>
                <w:b/>
                <w:i w:val="0"/>
                <w:color w:val="655E55"/>
                <w:sz w:val="16"/>
              </w:rPr>
              <w:t>Next milestone</w:t>
            </w:r>
          </w:p>
          <w:p>
            <w:pPr>
              <w:spacing w:after="0" w:before="60" w:line="240" w:lineRule="auto"/>
            </w:pPr>
            <w:r>
              <w:rPr>
                <w:rFonts w:ascii="Raleway" w:hAnsi="Raleway" w:eastAsia="Raleway"/>
                <w:b/>
                <w:i w:val="0"/>
                <w:color w:val="655E55"/>
                <w:sz w:val="16"/>
              </w:rPr>
              <w:t>Next period</w:t>
            </w:r>
          </w:p>
          <w:p>
            <w:pPr>
              <w:spacing w:after="0" w:before="0" w:line="240" w:lineRule="auto"/>
            </w:pPr>
            <w:r>
              <w:rPr>
                <w:rFonts w:ascii="Raleway" w:hAnsi="Raleway" w:eastAsia="Raleway"/>
                <w:b w:val="0"/>
                <w:i w:val="0"/>
                <w:color w:val="22333B"/>
                <w:sz w:val="18"/>
              </w:rPr>
              <w:t>Complete the four follow-ups and confirm whether the outstanding issues change the rollout recommendation.</w:t>
            </w:r>
          </w:p>
        </w:tc>
        <w:tc>
          <w:tcPr>
            <w:tcW w:type="dxa" w:w="7697"/>
            <w:tcMar>
              <w:top w:w="35" w:type="dxa"/>
              <w:start w:w="115" w:type="dxa"/>
              <w:bottom w:w="45" w:type="dxa"/>
              <w:end w:w="115" w:type="dxa"/>
            </w:tcMar>
            <w:vAlign w:val="top"/>
          </w:tcPr>
          <w:p>
            <w:pPr>
              <w:keepNext/>
              <w:spacing w:before="0" w:after="60"/>
            </w:pPr>
            <w:r>
              <w:rPr>
                <w:rFonts w:ascii="Raleway" w:hAnsi="Raleway" w:eastAsia="Raleway"/>
                <w:b/>
                <w:i w:val="0"/>
                <w:color w:val="000000"/>
                <w:sz w:val="20"/>
              </w:rPr>
              <w:t>Attention and decisions</w:t>
            </w:r>
          </w:p>
          <w:p>
            <w:pPr>
              <w:spacing w:after="0" w:before="0" w:line="240" w:lineRule="auto"/>
            </w:pPr>
            <w:r>
              <w:rPr>
                <w:rFonts w:ascii="Raleway" w:hAnsi="Raleway" w:eastAsia="Raleway"/>
                <w:b/>
                <w:i w:val="0"/>
                <w:color w:val="655E55"/>
                <w:sz w:val="16"/>
              </w:rPr>
              <w:t>Issue or risk</w:t>
            </w:r>
          </w:p>
          <w:p>
            <w:pPr>
              <w:spacing w:after="60" w:before="0" w:line="240" w:lineRule="auto"/>
            </w:pPr>
            <w:r>
              <w:rPr>
                <w:rFonts w:ascii="Raleway" w:hAnsi="Raleway" w:eastAsia="Raleway"/>
                <w:b w:val="0"/>
                <w:i w:val="0"/>
                <w:color w:val="22333B"/>
                <w:sz w:val="18"/>
              </w:rPr>
              <w:t>Four pilot users have not completed a request. If their issue is a process barrier, a wider rollout could reproduce it. Owner: J. Patel · follow up by 21 Oct 2026 · source: pilot log.</w:t>
            </w:r>
          </w:p>
          <w:p>
            <w:pPr>
              <w:spacing w:after="0" w:before="0" w:line="240" w:lineRule="auto"/>
            </w:pPr>
            <w:r>
              <w:rPr>
                <w:rFonts w:ascii="Raleway" w:hAnsi="Raleway" w:eastAsia="Raleway"/>
                <w:b/>
                <w:i w:val="0"/>
                <w:color w:val="655E55"/>
                <w:sz w:val="16"/>
              </w:rPr>
              <w:t>Decision or support needed</w:t>
            </w:r>
          </w:p>
          <w:p>
            <w:pPr>
              <w:spacing w:after="60" w:before="0" w:line="240" w:lineRule="auto"/>
            </w:pPr>
            <w:r>
              <w:rPr>
                <w:rFonts w:ascii="Raleway" w:hAnsi="Raleway" w:eastAsia="Raleway"/>
                <w:b w:val="0"/>
                <w:i w:val="0"/>
                <w:color w:val="22333B"/>
                <w:sz w:val="18"/>
              </w:rPr>
              <w:t>Choose phased rollout or one release date by 22 Oct 2026. Decision maker: sponsor. Waiting leaves the deployment approach unconfirmed. Related decision: D-002.</w:t>
            </w:r>
          </w:p>
          <w:p>
            <w:pPr>
              <w:spacing w:after="0" w:before="0" w:line="240" w:lineRule="auto"/>
            </w:pPr>
            <w:r>
              <w:rPr>
                <w:rFonts w:ascii="Raleway" w:hAnsi="Raleway" w:eastAsia="Raleway"/>
                <w:b/>
                <w:i w:val="0"/>
                <w:color w:val="655E55"/>
                <w:sz w:val="16"/>
              </w:rPr>
              <w:t>Record references</w:t>
            </w:r>
          </w:p>
          <w:p>
            <w:pPr>
              <w:spacing w:after="0" w:before="0" w:line="240" w:lineRule="auto"/>
            </w:pPr>
            <w:r>
              <w:rPr>
                <w:rFonts w:ascii="Raleway" w:hAnsi="Raleway" w:eastAsia="Raleway"/>
                <w:b w:val="0"/>
                <w:i w:val="0"/>
                <w:color w:val="22333B"/>
                <w:sz w:val="17"/>
              </w:rPr>
              <w:t>A-004 · D-002. See the linked action and decision logs for full context.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8C9B8"/>
          <w:left w:val="single" w:sz="4" w:space="0" w:color="D8C9B8"/>
          <w:bottom w:val="single" w:sz="4" w:space="0" w:color="D8C9B8"/>
          <w:right w:val="single" w:sz="4" w:space="0" w:color="D8C9B8"/>
          <w:insideH w:val="single" w:sz="4" w:space="0" w:color="D8C9B8"/>
          <w:insideV w:val="single" w:sz="4" w:space="0" w:color="D8C9B8"/>
        </w:tblBorders>
      </w:tblPr>
      <w:tblGrid>
        <w:gridCol w:w="3848"/>
        <w:gridCol w:w="3848"/>
        <w:gridCol w:w="3848"/>
        <w:gridCol w:w="3848"/>
      </w:tblGrid>
      <w:tr>
        <w:tc>
          <w:tcPr>
            <w:tcW w:type="dxa" w:w="2621"/>
            <w:shd w:fill="E8D8C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Raleway" w:hAnsi="Raleway" w:eastAsia="Raleway"/>
                <w:b/>
                <w:color w:val="22333B"/>
                <w:sz w:val="14"/>
              </w:rPr>
              <w:t>Milestone</w:t>
            </w:r>
          </w:p>
        </w:tc>
        <w:tc>
          <w:tcPr>
            <w:tcW w:type="dxa" w:w="1699"/>
            <w:shd w:fill="E8D8C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Raleway" w:hAnsi="Raleway" w:eastAsia="Raleway"/>
                <w:b/>
                <w:color w:val="22333B"/>
                <w:sz w:val="14"/>
              </w:rPr>
              <w:t>Agreed date</w:t>
            </w:r>
          </w:p>
        </w:tc>
        <w:tc>
          <w:tcPr>
            <w:tcW w:type="dxa" w:w="1699"/>
            <w:shd w:fill="E8D8C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Raleway" w:hAnsi="Raleway" w:eastAsia="Raleway"/>
                <w:b/>
                <w:color w:val="22333B"/>
                <w:sz w:val="14"/>
              </w:rPr>
              <w:t>Forecast</w:t>
            </w:r>
          </w:p>
        </w:tc>
        <w:tc>
          <w:tcPr>
            <w:tcW w:type="dxa" w:w="1642"/>
            <w:shd w:fill="E8D8C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Raleway" w:hAnsi="Raleway" w:eastAsia="Raleway"/>
                <w:b/>
                <w:color w:val="22333B"/>
                <w:sz w:val="14"/>
              </w:rPr>
              <w:t>Owner</w:t>
            </w:r>
          </w:p>
        </w:tc>
      </w:tr>
      <w:tr>
        <w:tc>
          <w:tcPr>
            <w:tcW w:type="dxa" w:w="2621"/>
            <w:shd w:fill="FFFCF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Raleway" w:hAnsi="Raleway" w:eastAsia="Raleway"/>
                <w:b w:val="0"/>
                <w:color w:val="22333B"/>
                <w:sz w:val="16"/>
              </w:rPr>
              <w:t>Pilot review</w:t>
            </w:r>
          </w:p>
        </w:tc>
        <w:tc>
          <w:tcPr>
            <w:tcW w:type="dxa" w:w="1699"/>
            <w:shd w:fill="FFFCF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Raleway" w:hAnsi="Raleway" w:eastAsia="Raleway"/>
                <w:b w:val="0"/>
                <w:color w:val="22333B"/>
                <w:sz w:val="16"/>
              </w:rPr>
              <w:t>30 Oct 2026</w:t>
            </w:r>
          </w:p>
        </w:tc>
        <w:tc>
          <w:tcPr>
            <w:tcW w:type="dxa" w:w="1699"/>
            <w:shd w:fill="FFFCF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Raleway" w:hAnsi="Raleway" w:eastAsia="Raleway"/>
                <w:b w:val="0"/>
                <w:color w:val="22333B"/>
                <w:sz w:val="16"/>
              </w:rPr>
              <w:t>06 Nov 2026</w:t>
            </w:r>
          </w:p>
        </w:tc>
        <w:tc>
          <w:tcPr>
            <w:tcW w:type="dxa" w:w="1642"/>
            <w:shd w:fill="FFFCF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Raleway" w:hAnsi="Raleway" w:eastAsia="Raleway"/>
                <w:b w:val="0"/>
                <w:color w:val="22333B"/>
                <w:sz w:val="16"/>
              </w:rPr>
              <w:t>R. Chen</w:t>
            </w:r>
          </w:p>
        </w:tc>
      </w:tr>
    </w:tbl>
    <w:p>
      <w:pPr>
        <w:keepLines/>
        <w:spacing w:before="60" w:after="0"/>
      </w:pPr>
      <w:r>
        <w:rPr>
          <w:rFonts w:ascii="Raleway" w:hAnsi="Raleway" w:eastAsia="Raleway"/>
          <w:b/>
          <w:i w:val="0"/>
          <w:color w:val="001845"/>
          <w:sz w:val="14"/>
        </w:rPr>
        <w:t xml:space="preserve">READING NOTE  </w:t>
      </w:r>
      <w:r>
        <w:rPr>
          <w:rFonts w:ascii="Raleway" w:hAnsi="Raleway" w:eastAsia="Raleway"/>
          <w:b w:val="0"/>
          <w:i w:val="0"/>
          <w:color w:val="655E55"/>
          <w:sz w:val="14"/>
        </w:rPr>
        <w:t>Blank = not supplied or confirmed. “Not assessed” is not a healthy status. Keep fact, forecast and recommendation distinct; verify the source before sending.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792" w:right="720" w:bottom="619" w:left="720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>
      <w:rPr>
        <w:rFonts w:ascii="Raleway" w:hAnsi="Raleway" w:eastAsia="Raleway"/>
        <w:b w:val="0"/>
        <w:i w:val="0"/>
        <w:color w:val="655E55"/>
        <w:sz w:val="14"/>
      </w:rPr>
      <w:t>INSIGHTS SPOTTER  ·  Practical project tools  ·  v1.0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312"/>
      <w:gridCol w:w="12082"/>
    </w:tblGrid>
    <w:tr>
      <w:tc>
        <w:tcPr>
          <w:tcW w:type="dxa" w:w="3312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481328" cy="49377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nsights-spotter-header-v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1328" cy="49377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12082"/>
          <w:vAlign w:val="center"/>
          <w:tcMar>
            <w:top w:w="90" w:type="dxa"/>
            <w:start w:w="115" w:type="dxa"/>
            <w:bottom w:w="90" w:type="dxa"/>
            <w:end w:w="115" w:type="dxa"/>
          </w:tcMar>
        </w:tcPr>
        <w:p>
          <w:pPr>
            <w:spacing w:after="0" w:before="0"/>
            <w:jc w:val="right"/>
          </w:pPr>
          <w:r/>
          <w:r>
            <w:rPr>
              <w:rFonts w:ascii="Raleway" w:hAnsi="Raleway" w:eastAsia="Raleway"/>
              <w:b/>
              <w:color w:val="001845"/>
              <w:sz w:val="16"/>
            </w:rPr>
            <w:t>PRACTICAL PROJECT UPDATE  ·  TEMPLATE IS-STATUS v1.0  ·  FICTIONAL EXAMPLE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Raleway" w:hAnsi="Raleway"/>
      <w:color w:val="22333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40"/>
      <w:outlineLvl w:val="0"/>
    </w:pPr>
    <w:rPr>
      <w:rFonts w:asciiTheme="majorHAnsi" w:eastAsiaTheme="majorEastAsia" w:hAnsiTheme="majorHAnsi" w:cstheme="majorBidi" w:ascii="Raleway" w:hAnsi="Raleway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40"/>
      <w:outlineLvl w:val="1"/>
    </w:pPr>
    <w:rPr>
      <w:rFonts w:asciiTheme="majorHAnsi" w:eastAsiaTheme="majorEastAsia" w:hAnsiTheme="majorHAnsi" w:cstheme="majorBidi" w:ascii="Raleway" w:hAnsi="Raleway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 w:after="40"/>
      <w:outlineLvl w:val="2"/>
    </w:pPr>
    <w:rPr>
      <w:rFonts w:asciiTheme="majorHAnsi" w:eastAsiaTheme="majorEastAsia" w:hAnsiTheme="majorHAnsi" w:cstheme="majorBidi" w:ascii="Raleway" w:hAnsi="Raleway"/>
      <w:b/>
      <w:bCs/>
      <w:color w:val="000000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60"/>
      <w:contextualSpacing/>
    </w:pPr>
    <w:rPr>
      <w:rFonts w:asciiTheme="majorHAnsi" w:eastAsiaTheme="majorEastAsia" w:hAnsiTheme="majorHAnsi" w:cstheme="majorBidi" w:ascii="Raleway" w:hAnsi="Ralew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project status report</dc:title>
  <dc:subject>AI-readable, evidence-aware project reporting template; version IS-STATUS-1.0</dc:subject>
  <dc:creator>Insights Spotter</dc:creator>
  <cp:keywords>project status, weekly report, actions, decisions, AI-readable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